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348" w:line="259" w:lineRule="auto"/>
        <w:ind w:left="5" w:firstLine="0"/>
        <w:jc w:val="center"/>
      </w:pPr>
      <w:r>
        <w:rPr>
          <w:rFonts w:ascii="黑体" w:hAnsi="黑体" w:eastAsia="黑体" w:cs="黑体"/>
          <w:sz w:val="36"/>
        </w:rPr>
        <w:t>土木工程与建筑学院心理危机干预体系</w:t>
      </w:r>
    </w:p>
    <w:p>
      <w:pPr>
        <w:widowControl w:val="0"/>
        <w:spacing w:after="0" w:line="360" w:lineRule="auto"/>
        <w:ind w:left="0" w:firstLine="480" w:firstLineChars="20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为加强和改进大学生心理健康教育,在新形势下全面贯彻党的教</w:t>
      </w:r>
    </w:p>
    <w:p>
      <w:pPr>
        <w:widowControl w:val="0"/>
        <w:spacing w:after="0" w:line="360" w:lineRule="auto"/>
        <w:ind w:left="0" w:firstLine="480" w:firstLineChars="20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育方针,推进素质教育质量,促进大学生健康成长成才,预防学生因严重心理障碍引发自杀或自伤或伤害他人事件发生，做到心理问题及早发现、及时预防，我院成立心理健康预警体系。</w:t>
      </w:r>
    </w:p>
    <w:p>
      <w:pPr>
        <w:widowControl w:val="0"/>
        <w:spacing w:after="0" w:line="360" w:lineRule="auto"/>
        <w:ind w:left="0" w:firstLine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294005</wp:posOffset>
                </wp:positionH>
                <wp:positionV relativeFrom="paragraph">
                  <wp:posOffset>151130</wp:posOffset>
                </wp:positionV>
                <wp:extent cx="3531870" cy="35242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1765" cy="3523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left="0"/>
                            </w:pPr>
                            <w:r>
                              <w:rPr>
                                <w:rFonts w:hint="eastAsia"/>
                              </w:rPr>
                              <w:t>土木工程与建筑学院心理危机干预体系：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.15pt;margin-top:11.9pt;height:27.75pt;width:278.1pt;z-index:251660288;mso-width-relative:page;mso-height-relative:page;" fillcolor="#FFFFFF [3201]" filled="t" stroked="f" coordsize="21600,21600" o:gfxdata="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Om7pKjUAAAACAEAAA8AAAAAAAAAAQAgAAAAIgAAAGRycy9kb3ducmV2LnhtbFBL&#10;AQIUABQAAAAIAIdO4kCboXGZMwIAAEEEAAAOAAAAAAAAAAEAIAAAACMBAABkcnMvZTJvRG9jLnht&#10;bFBLBQYAAAAABgAGAFkBAADI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left="0"/>
                      </w:pPr>
                      <w:r>
                        <w:rPr>
                          <w:rFonts w:hint="eastAsia"/>
                        </w:rPr>
                        <w:t>土木工程与建筑学院心理危机干预体系：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 w:val="0"/>
        <w:spacing w:after="0" w:line="360" w:lineRule="auto"/>
        <w:ind w:left="0" w:firstLine="480" w:firstLineChars="200"/>
        <w:rPr>
          <w:color w:val="auto"/>
          <w:sz w:val="24"/>
          <w:szCs w:val="24"/>
        </w:rPr>
      </w:pPr>
    </w:p>
    <w:p>
      <w:pPr>
        <w:spacing w:after="0" w:line="240" w:lineRule="auto"/>
        <w:ind w:left="0" w:firstLine="0"/>
        <w:rPr>
          <w:color w:val="auto"/>
          <w:kern w:val="0"/>
          <w:sz w:val="24"/>
          <w:szCs w:val="24"/>
        </w:rPr>
      </w:pPr>
      <w:r>
        <w:rPr>
          <w:color w:val="auto"/>
          <w:kern w:val="0"/>
          <w:sz w:val="24"/>
          <w:szCs w:val="24"/>
        </w:rPr>
        <w:drawing>
          <wp:inline distT="0" distB="0" distL="0" distR="0">
            <wp:extent cx="5910580" cy="5349240"/>
            <wp:effectExtent l="0" t="0" r="0" b="3810"/>
            <wp:docPr id="7" name="图片 7" descr="C:\Users\lenovo\AppData\Roaming\Tencent\Users\444278432\QQ\WinTemp\RichOle\{IJ%(S`NVJD6H0}]3CLII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lenovo\AppData\Roaming\Tencent\Users\444278432\QQ\WinTemp\RichOle\{IJ%(S`NVJD6H0}]3CLII4A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6893" cy="5354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spacing w:after="0" w:line="360" w:lineRule="auto"/>
        <w:ind w:left="0" w:firstLine="480" w:firstLineChars="200"/>
        <w:rPr>
          <w:color w:val="auto"/>
          <w:sz w:val="24"/>
          <w:szCs w:val="24"/>
        </w:rPr>
      </w:pPr>
    </w:p>
    <w:p>
      <w:pPr>
        <w:widowControl w:val="0"/>
        <w:spacing w:after="0" w:line="360" w:lineRule="auto"/>
        <w:ind w:left="0" w:firstLine="480" w:firstLineChars="200"/>
        <w:rPr>
          <w:color w:val="auto"/>
          <w:sz w:val="24"/>
          <w:szCs w:val="24"/>
        </w:rPr>
      </w:pPr>
    </w:p>
    <w:p>
      <w:pPr>
        <w:widowControl w:val="0"/>
        <w:spacing w:after="0" w:line="360" w:lineRule="auto"/>
        <w:ind w:left="0" w:firstLine="480" w:firstLineChars="200"/>
        <w:rPr>
          <w:color w:val="auto"/>
          <w:sz w:val="24"/>
          <w:szCs w:val="24"/>
        </w:rPr>
      </w:pPr>
    </w:p>
    <w:p>
      <w:pPr>
        <w:widowControl w:val="0"/>
        <w:spacing w:after="0" w:line="360" w:lineRule="auto"/>
        <w:ind w:left="0" w:firstLine="480" w:firstLineChars="200"/>
        <w:rPr>
          <w:color w:val="auto"/>
          <w:sz w:val="24"/>
          <w:szCs w:val="24"/>
        </w:rPr>
      </w:pPr>
    </w:p>
    <w:p>
      <w:pPr>
        <w:widowControl w:val="0"/>
        <w:spacing w:after="0" w:line="360" w:lineRule="auto"/>
        <w:ind w:left="0" w:firstLine="560" w:firstLineChars="200"/>
        <w:rPr>
          <w:color w:val="auto"/>
          <w:szCs w:val="24"/>
        </w:rPr>
      </w:pPr>
      <w:r>
        <w:rPr>
          <w:color w:val="auto"/>
          <w:szCs w:val="24"/>
        </w:rPr>
        <w:t>心理危机干预体系梯队建设情况如下：</w:t>
      </w:r>
    </w:p>
    <w:p>
      <w:pPr>
        <w:widowControl w:val="0"/>
        <w:spacing w:after="0" w:line="360" w:lineRule="auto"/>
        <w:ind w:left="0" w:firstLine="480" w:firstLineChars="20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drawing>
          <wp:inline distT="0" distB="0" distL="0" distR="0">
            <wp:extent cx="4864735" cy="6809740"/>
            <wp:effectExtent l="0" t="0" r="0" b="0"/>
            <wp:docPr id="1053" name="图片 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图片 105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4735" cy="680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 w:val="0"/>
        <w:spacing w:after="0" w:line="360" w:lineRule="auto"/>
        <w:ind w:left="0" w:firstLine="480" w:firstLineChars="20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张洁 朋辈辅导员</w:t>
      </w:r>
    </w:p>
    <w:p>
      <w:pPr>
        <w:widowControl w:val="0"/>
        <w:spacing w:after="0" w:line="360" w:lineRule="auto"/>
        <w:ind w:left="0" w:firstLine="480" w:firstLineChars="200"/>
        <w:rPr>
          <w:color w:val="auto"/>
          <w:sz w:val="24"/>
          <w:szCs w:val="24"/>
        </w:rPr>
      </w:pPr>
      <w:r>
        <w:rPr>
          <w:rFonts w:hint="eastAsia"/>
          <w:color w:val="auto"/>
          <w:sz w:val="24"/>
          <w:szCs w:val="24"/>
        </w:rPr>
        <w:t>土木工程与建筑</w:t>
      </w:r>
      <w:r>
        <w:rPr>
          <w:color w:val="auto"/>
          <w:sz w:val="24"/>
          <w:szCs w:val="24"/>
        </w:rPr>
        <w:t>学院心理健康教育专干，国家二级心理咨询师，全方面负责我院学生心理健康教育工作。</w:t>
      </w:r>
      <w:r>
        <w:rPr>
          <w:color w:val="auto"/>
          <w:sz w:val="24"/>
          <w:szCs w:val="24"/>
        </w:rPr>
        <w:drawing>
          <wp:inline distT="0" distB="0" distL="0" distR="0">
            <wp:extent cx="5272405" cy="7040880"/>
            <wp:effectExtent l="0" t="0" r="4445" b="7620"/>
            <wp:docPr id="1057" name="图片 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" name="图片 105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3179" cy="7054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 w:val="0"/>
        <w:spacing w:after="0" w:line="360" w:lineRule="auto"/>
        <w:ind w:left="10" w:hangingChars="4"/>
        <w:rPr>
          <w:color w:val="auto"/>
          <w:sz w:val="24"/>
          <w:szCs w:val="24"/>
        </w:rPr>
      </w:pPr>
      <w:r>
        <w:rPr>
          <w:rFonts w:hint="eastAsia"/>
          <w:color w:val="auto"/>
          <w:sz w:val="24"/>
          <w:szCs w:val="24"/>
        </w:rPr>
        <w:t>刘娜 院心理辅导专干助理</w:t>
      </w:r>
    </w:p>
    <w:p>
      <w:pPr>
        <w:widowControl w:val="0"/>
        <w:spacing w:after="0" w:line="360" w:lineRule="auto"/>
        <w:ind w:left="10" w:hangingChars="4"/>
        <w:rPr>
          <w:color w:val="auto"/>
          <w:sz w:val="24"/>
          <w:szCs w:val="24"/>
        </w:rPr>
      </w:pPr>
      <w:r>
        <w:rPr>
          <w:rFonts w:hint="eastAsia"/>
          <w:color w:val="auto"/>
          <w:sz w:val="24"/>
          <w:szCs w:val="24"/>
        </w:rPr>
        <w:t>负责心理咨询部工作推进；心理访谈工作的开展；配合老师完成其它各项工作。</w:t>
      </w:r>
    </w:p>
    <w:p>
      <w:pPr>
        <w:widowControl w:val="0"/>
        <w:spacing w:after="0" w:line="360" w:lineRule="auto"/>
        <w:ind w:left="0" w:firstLine="480" w:firstLineChars="20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drawing>
          <wp:inline distT="0" distB="0" distL="0" distR="0">
            <wp:extent cx="4877435" cy="6864985"/>
            <wp:effectExtent l="0" t="0" r="0" b="0"/>
            <wp:docPr id="1054" name="图片 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图片 105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7435" cy="686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 w:val="0"/>
        <w:spacing w:after="0" w:line="360" w:lineRule="auto"/>
        <w:ind w:left="0" w:firstLine="480" w:firstLineChars="200"/>
        <w:rPr>
          <w:color w:val="auto"/>
          <w:sz w:val="24"/>
          <w:szCs w:val="24"/>
        </w:rPr>
      </w:pPr>
      <w:r>
        <w:rPr>
          <w:rFonts w:hint="eastAsia"/>
          <w:color w:val="auto"/>
          <w:sz w:val="24"/>
          <w:szCs w:val="24"/>
        </w:rPr>
        <w:t>唐术</w:t>
      </w:r>
      <w:r>
        <w:rPr>
          <w:color w:val="auto"/>
          <w:sz w:val="24"/>
          <w:szCs w:val="24"/>
        </w:rPr>
        <w:t xml:space="preserve"> 心理咨询部部长</w:t>
      </w:r>
    </w:p>
    <w:p>
      <w:pPr>
        <w:widowControl w:val="0"/>
        <w:spacing w:after="0" w:line="360" w:lineRule="auto"/>
        <w:ind w:left="0" w:firstLine="480" w:firstLineChars="200"/>
        <w:rPr>
          <w:color w:val="auto"/>
          <w:sz w:val="24"/>
          <w:szCs w:val="24"/>
        </w:rPr>
      </w:pPr>
      <w:r>
        <w:rPr>
          <w:rFonts w:hint="eastAsia"/>
          <w:color w:val="auto"/>
          <w:sz w:val="24"/>
          <w:szCs w:val="24"/>
        </w:rPr>
        <w:t>统筹分配心理咨询部的各项工作；策划心理咨询部的各项活动，跟进活动前后期的公众号推文宣传以及新闻；配合老师完成其它各项工作。</w:t>
      </w:r>
    </w:p>
    <w:p>
      <w:pPr>
        <w:widowControl w:val="0"/>
        <w:spacing w:after="0" w:line="360" w:lineRule="auto"/>
        <w:ind w:left="0" w:firstLine="480" w:firstLineChars="20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drawing>
          <wp:inline distT="0" distB="0" distL="0" distR="0">
            <wp:extent cx="4901565" cy="6858635"/>
            <wp:effectExtent l="0" t="0" r="0" b="0"/>
            <wp:docPr id="1055" name="图片 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" name="图片 105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1565" cy="685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 w:val="0"/>
        <w:spacing w:after="0" w:line="360" w:lineRule="auto"/>
        <w:ind w:left="0" w:firstLine="480" w:firstLineChars="200"/>
        <w:rPr>
          <w:color w:val="auto"/>
          <w:sz w:val="24"/>
          <w:szCs w:val="24"/>
        </w:rPr>
      </w:pPr>
      <w:r>
        <w:rPr>
          <w:rFonts w:hint="eastAsia"/>
          <w:color w:val="auto"/>
          <w:sz w:val="24"/>
          <w:szCs w:val="24"/>
        </w:rPr>
        <w:t>谌佳豪</w:t>
      </w:r>
      <w:r>
        <w:rPr>
          <w:color w:val="auto"/>
          <w:sz w:val="24"/>
          <w:szCs w:val="24"/>
        </w:rPr>
        <w:t xml:space="preserve"> 心理咨询部副部</w:t>
      </w:r>
      <w:r>
        <w:rPr>
          <w:rFonts w:hint="eastAsia"/>
          <w:color w:val="auto"/>
          <w:sz w:val="24"/>
          <w:szCs w:val="24"/>
        </w:rPr>
        <w:t>长</w:t>
      </w:r>
    </w:p>
    <w:p>
      <w:pPr>
        <w:widowControl w:val="0"/>
        <w:spacing w:after="0" w:line="360" w:lineRule="auto"/>
        <w:ind w:left="0" w:firstLine="480" w:firstLineChars="200"/>
        <w:rPr>
          <w:color w:val="auto"/>
          <w:sz w:val="24"/>
          <w:szCs w:val="24"/>
        </w:rPr>
      </w:pPr>
      <w:r>
        <w:rPr>
          <w:rFonts w:hint="eastAsia"/>
          <w:color w:val="auto"/>
          <w:sz w:val="24"/>
          <w:szCs w:val="24"/>
        </w:rPr>
        <w:t>负责每周寝汇表的汇总，周汇表，月汇表的上交；</w:t>
      </w:r>
      <w:r>
        <w:rPr>
          <w:color w:val="auto"/>
          <w:sz w:val="24"/>
          <w:szCs w:val="24"/>
        </w:rPr>
        <w:t>平时活动的策划。</w:t>
      </w:r>
    </w:p>
    <w:p>
      <w:pPr>
        <w:widowControl w:val="0"/>
        <w:spacing w:after="0" w:line="360" w:lineRule="auto"/>
        <w:ind w:left="0" w:firstLine="480" w:firstLineChars="200"/>
        <w:rPr>
          <w:color w:val="auto"/>
          <w:sz w:val="24"/>
          <w:szCs w:val="24"/>
        </w:rPr>
      </w:pPr>
    </w:p>
    <w:p>
      <w:pPr>
        <w:widowControl w:val="0"/>
        <w:spacing w:after="0" w:line="360" w:lineRule="auto"/>
        <w:ind w:left="0" w:firstLine="480" w:firstLineChars="20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drawing>
          <wp:inline distT="0" distB="0" distL="0" distR="0">
            <wp:extent cx="4883150" cy="6834505"/>
            <wp:effectExtent l="0" t="0" r="0" b="4445"/>
            <wp:docPr id="1056" name="图片 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" name="图片 105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3150" cy="683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 w:val="0"/>
        <w:spacing w:after="0" w:line="360" w:lineRule="auto"/>
        <w:ind w:left="10" w:hangingChars="4"/>
        <w:rPr>
          <w:color w:val="auto"/>
          <w:sz w:val="24"/>
          <w:szCs w:val="24"/>
        </w:rPr>
      </w:pPr>
      <w:r>
        <w:rPr>
          <w:rFonts w:hint="eastAsia"/>
          <w:color w:val="auto"/>
          <w:sz w:val="24"/>
          <w:szCs w:val="24"/>
        </w:rPr>
        <w:t>李扬</w:t>
      </w:r>
      <w:r>
        <w:rPr>
          <w:color w:val="auto"/>
          <w:sz w:val="24"/>
          <w:szCs w:val="24"/>
        </w:rPr>
        <w:t xml:space="preserve"> 心理咨询部副部长</w:t>
      </w:r>
    </w:p>
    <w:p>
      <w:pPr>
        <w:widowControl w:val="0"/>
        <w:spacing w:after="0" w:line="360" w:lineRule="auto"/>
        <w:ind w:left="0" w:firstLine="0"/>
        <w:rPr>
          <w:color w:val="auto"/>
          <w:sz w:val="24"/>
          <w:szCs w:val="24"/>
        </w:rPr>
      </w:pPr>
      <w:r>
        <w:rPr>
          <w:rFonts w:hint="eastAsia"/>
          <w:color w:val="auto"/>
          <w:sz w:val="24"/>
          <w:szCs w:val="24"/>
        </w:rPr>
        <w:t>主要负责各假期后的排查工作；危机预警入库的协调工作；活动场地的申请工作。</w:t>
      </w:r>
    </w:p>
    <w:p>
      <w:pPr>
        <w:widowControl w:val="0"/>
        <w:spacing w:after="0" w:line="360" w:lineRule="auto"/>
        <w:ind w:left="0" w:firstLine="480" w:firstLineChars="200"/>
        <w:rPr>
          <w:color w:val="auto"/>
          <w:sz w:val="24"/>
          <w:szCs w:val="24"/>
        </w:rPr>
      </w:pPr>
    </w:p>
    <w:p>
      <w:pPr>
        <w:spacing w:after="0" w:line="259" w:lineRule="auto"/>
        <w:ind w:left="0" w:right="10107" w:firstLine="0"/>
      </w:pPr>
    </w:p>
    <w:p>
      <w:pPr>
        <w:spacing w:after="0" w:line="259" w:lineRule="auto"/>
        <w:ind w:left="0" w:right="10107" w:firstLine="0"/>
      </w:pPr>
    </w:p>
    <w:tbl>
      <w:tblPr>
        <w:tblStyle w:val="8"/>
        <w:tblW w:w="8616" w:type="dxa"/>
        <w:jc w:val="center"/>
        <w:tblInd w:w="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90"/>
        <w:gridCol w:w="2208"/>
        <w:gridCol w:w="2209"/>
        <w:gridCol w:w="2209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  <w:jc w:val="center"/>
        </w:trPr>
        <w:tc>
          <w:tcPr>
            <w:tcW w:w="1990" w:type="dxa"/>
            <w:vMerge w:val="restart"/>
            <w:shd w:val="clear" w:color="auto" w:fill="auto"/>
          </w:tcPr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  <w:r>
              <w:rPr>
                <w:rFonts w:hint="eastAsia" w:cs="Times New Roman"/>
                <w:b/>
                <w:bCs/>
                <w:sz w:val="21"/>
                <w:szCs w:val="21"/>
              </w:rPr>
              <w:t>朋辈心理辅导员</w:t>
            </w:r>
          </w:p>
        </w:tc>
        <w:tc>
          <w:tcPr>
            <w:tcW w:w="2208" w:type="dxa"/>
            <w:shd w:val="clear" w:color="auto" w:fill="auto"/>
          </w:tcPr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hint="eastAsia" w:cs="Times New Roman"/>
                <w:sz w:val="21"/>
                <w:szCs w:val="21"/>
              </w:rPr>
              <w:t>唐术</w:t>
            </w:r>
          </w:p>
        </w:tc>
        <w:tc>
          <w:tcPr>
            <w:tcW w:w="2209" w:type="dxa"/>
            <w:shd w:val="clear" w:color="auto" w:fill="auto"/>
          </w:tcPr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hint="eastAsia" w:cs="Times New Roman"/>
                <w:sz w:val="21"/>
                <w:szCs w:val="21"/>
              </w:rPr>
              <w:t>谌佳豪</w:t>
            </w:r>
          </w:p>
        </w:tc>
        <w:tc>
          <w:tcPr>
            <w:tcW w:w="2209" w:type="dxa"/>
            <w:shd w:val="clear" w:color="auto" w:fill="auto"/>
          </w:tcPr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hint="eastAsia" w:cs="Times New Roman"/>
                <w:sz w:val="21"/>
                <w:szCs w:val="21"/>
              </w:rPr>
              <w:t>李扬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  <w:jc w:val="center"/>
        </w:trPr>
        <w:tc>
          <w:tcPr>
            <w:tcW w:w="1990" w:type="dxa"/>
            <w:vMerge w:val="continue"/>
            <w:shd w:val="clear" w:color="auto" w:fill="auto"/>
          </w:tcPr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</w:p>
        </w:tc>
        <w:tc>
          <w:tcPr>
            <w:tcW w:w="2208" w:type="dxa"/>
            <w:shd w:val="clear" w:color="auto" w:fill="auto"/>
          </w:tcPr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hint="eastAsia" w:cs="Times New Roman"/>
                <w:sz w:val="21"/>
                <w:szCs w:val="21"/>
              </w:rPr>
              <w:t>李聪</w:t>
            </w:r>
          </w:p>
        </w:tc>
        <w:tc>
          <w:tcPr>
            <w:tcW w:w="2209" w:type="dxa"/>
            <w:shd w:val="clear" w:color="auto" w:fill="auto"/>
          </w:tcPr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hint="eastAsia" w:cs="Times New Roman"/>
                <w:sz w:val="21"/>
                <w:szCs w:val="21"/>
              </w:rPr>
              <w:t>卓一帆</w:t>
            </w:r>
          </w:p>
        </w:tc>
        <w:tc>
          <w:tcPr>
            <w:tcW w:w="2209" w:type="dxa"/>
            <w:shd w:val="clear" w:color="auto" w:fill="auto"/>
          </w:tcPr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hint="eastAsia" w:cs="Times New Roman"/>
                <w:sz w:val="21"/>
                <w:szCs w:val="21"/>
              </w:rPr>
              <w:t>熊国辉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  <w:jc w:val="center"/>
        </w:trPr>
        <w:tc>
          <w:tcPr>
            <w:tcW w:w="1990" w:type="dxa"/>
            <w:shd w:val="clear" w:color="auto" w:fill="auto"/>
          </w:tcPr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  <w:r>
              <w:rPr>
                <w:rFonts w:hint="eastAsia" w:cs="Times New Roman"/>
                <w:b/>
                <w:bCs/>
                <w:sz w:val="21"/>
                <w:szCs w:val="21"/>
              </w:rPr>
              <w:t>负责年级</w:t>
            </w:r>
          </w:p>
        </w:tc>
        <w:tc>
          <w:tcPr>
            <w:tcW w:w="2208" w:type="dxa"/>
            <w:shd w:val="clear" w:color="auto" w:fill="auto"/>
          </w:tcPr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15</w:t>
            </w:r>
            <w:r>
              <w:rPr>
                <w:rFonts w:hint="eastAsia" w:cs="Times New Roman"/>
                <w:sz w:val="21"/>
                <w:szCs w:val="21"/>
              </w:rPr>
              <w:t>、1</w:t>
            </w:r>
            <w:r>
              <w:rPr>
                <w:rFonts w:cs="Times New Roman"/>
                <w:sz w:val="21"/>
                <w:szCs w:val="21"/>
              </w:rPr>
              <w:t>8</w:t>
            </w:r>
            <w:r>
              <w:rPr>
                <w:rFonts w:hint="eastAsia" w:cs="Times New Roman"/>
                <w:sz w:val="21"/>
                <w:szCs w:val="21"/>
              </w:rPr>
              <w:t>级</w:t>
            </w:r>
          </w:p>
        </w:tc>
        <w:tc>
          <w:tcPr>
            <w:tcW w:w="2209" w:type="dxa"/>
            <w:shd w:val="clear" w:color="auto" w:fill="auto"/>
          </w:tcPr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hint="eastAsia" w:cs="Times New Roman"/>
                <w:sz w:val="21"/>
                <w:szCs w:val="21"/>
              </w:rPr>
              <w:t>1</w:t>
            </w:r>
            <w:r>
              <w:rPr>
                <w:rFonts w:cs="Times New Roman"/>
                <w:sz w:val="21"/>
                <w:szCs w:val="21"/>
              </w:rPr>
              <w:t>6</w:t>
            </w:r>
            <w:r>
              <w:rPr>
                <w:rFonts w:hint="eastAsia" w:cs="Times New Roman"/>
                <w:sz w:val="21"/>
                <w:szCs w:val="21"/>
              </w:rPr>
              <w:t>级</w:t>
            </w:r>
          </w:p>
        </w:tc>
        <w:tc>
          <w:tcPr>
            <w:tcW w:w="2209" w:type="dxa"/>
            <w:shd w:val="clear" w:color="auto" w:fill="auto"/>
          </w:tcPr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hint="eastAsia" w:cs="Times New Roman"/>
                <w:sz w:val="21"/>
                <w:szCs w:val="21"/>
              </w:rPr>
              <w:t>1</w:t>
            </w:r>
            <w:r>
              <w:rPr>
                <w:rFonts w:cs="Times New Roman"/>
                <w:sz w:val="21"/>
                <w:szCs w:val="21"/>
              </w:rPr>
              <w:t>7</w:t>
            </w:r>
            <w:r>
              <w:rPr>
                <w:rFonts w:hint="eastAsia" w:cs="Times New Roman"/>
                <w:sz w:val="21"/>
                <w:szCs w:val="21"/>
              </w:rPr>
              <w:t>级</w:t>
            </w:r>
          </w:p>
        </w:tc>
      </w:tr>
    </w:tbl>
    <w:p>
      <w:pPr>
        <w:widowControl w:val="0"/>
        <w:spacing w:after="0" w:line="240" w:lineRule="auto"/>
        <w:ind w:left="0" w:firstLine="0"/>
        <w:jc w:val="center"/>
        <w:rPr>
          <w:rFonts w:cs="Times New Roman"/>
          <w:color w:val="auto"/>
          <w:sz w:val="18"/>
          <w:szCs w:val="18"/>
        </w:rPr>
      </w:pPr>
    </w:p>
    <w:p>
      <w:pPr>
        <w:widowControl w:val="0"/>
        <w:spacing w:after="0" w:line="240" w:lineRule="auto"/>
        <w:ind w:left="0" w:firstLine="420" w:firstLineChars="150"/>
        <w:jc w:val="both"/>
        <w:rPr>
          <w:rFonts w:cs="Times New Roman"/>
          <w:color w:val="auto"/>
          <w:szCs w:val="28"/>
        </w:rPr>
      </w:pPr>
      <w:r>
        <w:rPr>
          <w:rFonts w:hint="eastAsia" w:cs="Times New Roman"/>
          <w:color w:val="auto"/>
          <w:szCs w:val="28"/>
        </w:rPr>
        <w:t>3.</w:t>
      </w:r>
      <w:r>
        <w:rPr>
          <w:rFonts w:cs="Times New Roman"/>
          <w:color w:val="auto"/>
          <w:szCs w:val="28"/>
        </w:rPr>
        <w:t>各</w:t>
      </w:r>
      <w:r>
        <w:rPr>
          <w:rFonts w:hint="eastAsia" w:cs="Times New Roman"/>
          <w:color w:val="auto"/>
          <w:szCs w:val="28"/>
        </w:rPr>
        <w:t>班级</w:t>
      </w:r>
      <w:r>
        <w:rPr>
          <w:rFonts w:cs="Times New Roman"/>
          <w:color w:val="auto"/>
          <w:szCs w:val="28"/>
        </w:rPr>
        <w:t>学生心理辅导员和心理信息员情况如下：</w:t>
      </w:r>
    </w:p>
    <w:p>
      <w:pPr>
        <w:widowControl w:val="0"/>
        <w:spacing w:after="0" w:line="240" w:lineRule="auto"/>
        <w:ind w:left="0" w:firstLine="0"/>
        <w:jc w:val="both"/>
        <w:rPr>
          <w:rFonts w:cs="Times New Roman"/>
          <w:color w:val="auto"/>
          <w:sz w:val="18"/>
          <w:szCs w:val="18"/>
        </w:rPr>
      </w:pPr>
    </w:p>
    <w:tbl>
      <w:tblPr>
        <w:tblStyle w:val="18"/>
        <w:tblpPr w:leftFromText="180" w:rightFromText="180" w:vertAnchor="text" w:horzAnchor="margin" w:tblpX="-107"/>
        <w:tblOverlap w:val="never"/>
        <w:tblW w:w="8712" w:type="dxa"/>
        <w:tblInd w:w="0" w:type="dxa"/>
        <w:tblLayout w:type="fixed"/>
        <w:tblCellMar>
          <w:top w:w="41" w:type="dxa"/>
          <w:left w:w="0" w:type="dxa"/>
          <w:bottom w:w="41" w:type="dxa"/>
          <w:right w:w="106" w:type="dxa"/>
        </w:tblCellMar>
      </w:tblPr>
      <w:tblGrid>
        <w:gridCol w:w="901"/>
        <w:gridCol w:w="1948"/>
        <w:gridCol w:w="3258"/>
        <w:gridCol w:w="2605"/>
      </w:tblGrid>
      <w:tr>
        <w:tblPrEx>
          <w:tblLayout w:type="fixed"/>
          <w:tblCellMar>
            <w:top w:w="41" w:type="dxa"/>
            <w:left w:w="0" w:type="dxa"/>
            <w:bottom w:w="41" w:type="dxa"/>
            <w:right w:w="106" w:type="dxa"/>
          </w:tblCellMar>
        </w:tblPrEx>
        <w:trPr>
          <w:trHeight w:val="373" w:hRule="atLeast"/>
        </w:trPr>
        <w:tc>
          <w:tcPr>
            <w:tcW w:w="8712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各班心理委员和寝室信息员</w:t>
            </w:r>
          </w:p>
        </w:tc>
      </w:tr>
      <w:tr>
        <w:tblPrEx>
          <w:tblLayout w:type="fixed"/>
          <w:tblCellMar>
            <w:top w:w="41" w:type="dxa"/>
            <w:left w:w="0" w:type="dxa"/>
            <w:bottom w:w="41" w:type="dxa"/>
            <w:right w:w="106" w:type="dxa"/>
          </w:tblCellMar>
        </w:tblPrEx>
        <w:trPr>
          <w:trHeight w:val="1457" w:hRule="atLeast"/>
        </w:trPr>
        <w:tc>
          <w:tcPr>
            <w:tcW w:w="90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18级</w:t>
            </w:r>
          </w:p>
        </w:tc>
        <w:tc>
          <w:tcPr>
            <w:tcW w:w="19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18土一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熊国辉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18474447166</w:t>
            </w:r>
          </w:p>
        </w:tc>
        <w:tc>
          <w:tcPr>
            <w:tcW w:w="32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向康宁</w:t>
            </w:r>
            <w:bookmarkStart w:id="0" w:name="_GoBack"/>
            <w:r>
              <w:rPr>
                <w:rFonts w:hint="eastAsia" w:cs="Times New Roman"/>
                <w:color w:val="auto"/>
                <w:sz w:val="21"/>
                <w:szCs w:val="21"/>
              </w:rPr>
              <w:t>18390340100</w:t>
            </w:r>
            <w:bookmarkEnd w:id="0"/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彭佳文18573642164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蓝泓强17673257199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张文新13016644794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苏佳俊13508431257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胡振国15576853677</w:t>
            </w:r>
          </w:p>
        </w:tc>
        <w:tc>
          <w:tcPr>
            <w:tcW w:w="260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贺利超15173476233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张敏18374420253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付娇18849866814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宋浩15707448970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</w:p>
        </w:tc>
      </w:tr>
      <w:tr>
        <w:tblPrEx>
          <w:tblLayout w:type="fixed"/>
          <w:tblCellMar>
            <w:top w:w="41" w:type="dxa"/>
            <w:left w:w="0" w:type="dxa"/>
            <w:bottom w:w="41" w:type="dxa"/>
            <w:right w:w="106" w:type="dxa"/>
          </w:tblCellMar>
        </w:tblPrEx>
        <w:trPr>
          <w:trHeight w:val="1457" w:hRule="atLeast"/>
        </w:trPr>
        <w:tc>
          <w:tcPr>
            <w:tcW w:w="90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</w:p>
        </w:tc>
        <w:tc>
          <w:tcPr>
            <w:tcW w:w="19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18土二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向慧聪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18374303116</w:t>
            </w:r>
          </w:p>
        </w:tc>
        <w:tc>
          <w:tcPr>
            <w:tcW w:w="32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吴承松18174529964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李雨星15576851821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喻雄诏18874131095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廖政铭15074704909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张文君15576887370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邓枫15674465516</w:t>
            </w:r>
          </w:p>
        </w:tc>
        <w:tc>
          <w:tcPr>
            <w:tcW w:w="260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李敏15576892079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肖健18274375054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黄江15973144156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王翔13467349560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付娇18849866814</w:t>
            </w:r>
          </w:p>
        </w:tc>
      </w:tr>
      <w:tr>
        <w:tblPrEx>
          <w:tblLayout w:type="fixed"/>
          <w:tblCellMar>
            <w:top w:w="41" w:type="dxa"/>
            <w:left w:w="0" w:type="dxa"/>
            <w:bottom w:w="41" w:type="dxa"/>
            <w:right w:w="106" w:type="dxa"/>
          </w:tblCellMar>
        </w:tblPrEx>
        <w:trPr>
          <w:trHeight w:val="1457" w:hRule="atLeast"/>
        </w:trPr>
        <w:tc>
          <w:tcPr>
            <w:tcW w:w="90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</w:p>
        </w:tc>
        <w:tc>
          <w:tcPr>
            <w:tcW w:w="19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18城规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马玉梅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15576890703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潘坤晓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13097800323</w:t>
            </w:r>
          </w:p>
        </w:tc>
        <w:tc>
          <w:tcPr>
            <w:tcW w:w="32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李佳嘉17369388972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周海怀15116674245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李俊伟13469390098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彭烯锐13974350415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李珑15580541851</w:t>
            </w:r>
          </w:p>
        </w:tc>
        <w:tc>
          <w:tcPr>
            <w:tcW w:w="260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贺俏15573288219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古丽尼格尔15576892505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徐绮祺13975808068</w:t>
            </w:r>
          </w:p>
        </w:tc>
      </w:tr>
      <w:tr>
        <w:tblPrEx>
          <w:tblLayout w:type="fixed"/>
          <w:tblCellMar>
            <w:top w:w="41" w:type="dxa"/>
            <w:left w:w="0" w:type="dxa"/>
            <w:bottom w:w="41" w:type="dxa"/>
            <w:right w:w="106" w:type="dxa"/>
          </w:tblCellMar>
        </w:tblPrEx>
        <w:trPr>
          <w:trHeight w:val="1457" w:hRule="atLeast"/>
        </w:trPr>
        <w:tc>
          <w:tcPr>
            <w:tcW w:w="90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</w:p>
        </w:tc>
        <w:tc>
          <w:tcPr>
            <w:tcW w:w="19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18建筑刘波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18686162535</w:t>
            </w:r>
          </w:p>
        </w:tc>
        <w:tc>
          <w:tcPr>
            <w:tcW w:w="32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冷纯顺15347372220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尹邦吉15576879063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李俞霖15874551245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谢佳俐15160668528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刘可怡17673977155</w:t>
            </w:r>
          </w:p>
        </w:tc>
        <w:tc>
          <w:tcPr>
            <w:tcW w:w="260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曹豪18229547819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穆合塔得尔•艾合买提15576860283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吴振15576890595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符婧18153323125</w:t>
            </w:r>
          </w:p>
        </w:tc>
      </w:tr>
      <w:tr>
        <w:tblPrEx>
          <w:tblLayout w:type="fixed"/>
          <w:tblCellMar>
            <w:top w:w="41" w:type="dxa"/>
            <w:left w:w="0" w:type="dxa"/>
            <w:bottom w:w="41" w:type="dxa"/>
            <w:right w:w="106" w:type="dxa"/>
          </w:tblCellMar>
        </w:tblPrEx>
        <w:trPr>
          <w:trHeight w:val="1457" w:hRule="atLeast"/>
        </w:trPr>
        <w:tc>
          <w:tcPr>
            <w:tcW w:w="90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</w:p>
        </w:tc>
        <w:tc>
          <w:tcPr>
            <w:tcW w:w="19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18地信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孙旺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17680571599</w:t>
            </w:r>
          </w:p>
        </w:tc>
        <w:tc>
          <w:tcPr>
            <w:tcW w:w="32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刘振宇19973806660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肖正午13973221349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陈亚荣13100270936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刘春香15576865810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赵昕逸15273007009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刘可雯18773454655</w:t>
            </w:r>
          </w:p>
        </w:tc>
        <w:tc>
          <w:tcPr>
            <w:tcW w:w="260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严戬15576891372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左鑫17347385301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</w:p>
        </w:tc>
      </w:tr>
      <w:tr>
        <w:tblPrEx>
          <w:tblLayout w:type="fixed"/>
          <w:tblCellMar>
            <w:top w:w="41" w:type="dxa"/>
            <w:left w:w="0" w:type="dxa"/>
            <w:bottom w:w="41" w:type="dxa"/>
            <w:right w:w="106" w:type="dxa"/>
          </w:tblCellMar>
        </w:tblPrEx>
        <w:trPr>
          <w:trHeight w:val="1457" w:hRule="atLeast"/>
        </w:trPr>
        <w:tc>
          <w:tcPr>
            <w:tcW w:w="90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</w:p>
        </w:tc>
        <w:tc>
          <w:tcPr>
            <w:tcW w:w="19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18</w:t>
            </w:r>
            <w:r>
              <w:rPr>
                <w:rFonts w:cs="Times New Roman"/>
                <w:color w:val="auto"/>
                <w:sz w:val="21"/>
                <w:szCs w:val="21"/>
              </w:rPr>
              <w:t>园林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杨肖月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15120606359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15576879377</w:t>
            </w:r>
          </w:p>
        </w:tc>
        <w:tc>
          <w:tcPr>
            <w:tcW w:w="32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唐圆圆13467490372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李思诗15673820625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齐思义18343523200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范腾浩15576869075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肖自苗18273900990</w:t>
            </w:r>
          </w:p>
        </w:tc>
        <w:tc>
          <w:tcPr>
            <w:tcW w:w="260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周慧15580240742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蒋励15211680125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唐紫恩15573495112</w:t>
            </w:r>
          </w:p>
        </w:tc>
      </w:tr>
      <w:tr>
        <w:tblPrEx>
          <w:tblLayout w:type="fixed"/>
          <w:tblCellMar>
            <w:top w:w="41" w:type="dxa"/>
            <w:left w:w="0" w:type="dxa"/>
            <w:bottom w:w="41" w:type="dxa"/>
            <w:right w:w="106" w:type="dxa"/>
          </w:tblCellMar>
        </w:tblPrEx>
        <w:trPr>
          <w:trHeight w:val="1457" w:hRule="atLeast"/>
        </w:trPr>
        <w:tc>
          <w:tcPr>
            <w:tcW w:w="90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17级</w:t>
            </w:r>
          </w:p>
        </w:tc>
        <w:tc>
          <w:tcPr>
            <w:tcW w:w="19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17土一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肖辉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15874445350</w:t>
            </w:r>
          </w:p>
        </w:tc>
        <w:tc>
          <w:tcPr>
            <w:tcW w:w="32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杜建峰15674498331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王美阳15874445831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杨云飞15874499851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陈斌斌15874492630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张良臣13298667287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谭余田15874402059</w:t>
            </w:r>
          </w:p>
        </w:tc>
        <w:tc>
          <w:tcPr>
            <w:tcW w:w="260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吴李周15107438355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彭铨凯17769279189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何勇宏17674300212</w:t>
            </w:r>
          </w:p>
        </w:tc>
      </w:tr>
      <w:tr>
        <w:tblPrEx>
          <w:tblLayout w:type="fixed"/>
          <w:tblCellMar>
            <w:top w:w="41" w:type="dxa"/>
            <w:left w:w="0" w:type="dxa"/>
            <w:bottom w:w="41" w:type="dxa"/>
            <w:right w:w="106" w:type="dxa"/>
          </w:tblCellMar>
        </w:tblPrEx>
        <w:trPr>
          <w:trHeight w:val="1206" w:hRule="atLeast"/>
        </w:trPr>
        <w:tc>
          <w:tcPr>
            <w:tcW w:w="90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</w:p>
        </w:tc>
        <w:tc>
          <w:tcPr>
            <w:tcW w:w="19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17土二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邓鑫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17773798610</w:t>
            </w:r>
          </w:p>
        </w:tc>
        <w:tc>
          <w:tcPr>
            <w:tcW w:w="32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李南川15387340390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李索南多吉18867253664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曾松旺15073842662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王尉入13608336617</w:t>
            </w:r>
          </w:p>
        </w:tc>
        <w:tc>
          <w:tcPr>
            <w:tcW w:w="260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白睿13897126282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李骥18570279620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李恒18593156286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赵安15874420150</w:t>
            </w:r>
          </w:p>
        </w:tc>
      </w:tr>
      <w:tr>
        <w:tblPrEx>
          <w:tblLayout w:type="fixed"/>
          <w:tblCellMar>
            <w:top w:w="41" w:type="dxa"/>
            <w:left w:w="0" w:type="dxa"/>
            <w:bottom w:w="41" w:type="dxa"/>
            <w:right w:w="106" w:type="dxa"/>
          </w:tblCellMar>
        </w:tblPrEx>
        <w:trPr>
          <w:trHeight w:val="1182" w:hRule="atLeast"/>
        </w:trPr>
        <w:tc>
          <w:tcPr>
            <w:tcW w:w="90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</w:p>
        </w:tc>
        <w:tc>
          <w:tcPr>
            <w:tcW w:w="19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17</w:t>
            </w:r>
            <w:r>
              <w:rPr>
                <w:rFonts w:cs="Times New Roman"/>
                <w:color w:val="auto"/>
                <w:sz w:val="21"/>
                <w:szCs w:val="21"/>
              </w:rPr>
              <w:t>城规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汤卫夫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15874443253</w:t>
            </w:r>
          </w:p>
        </w:tc>
        <w:tc>
          <w:tcPr>
            <w:tcW w:w="32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龙凤珍15580609805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梁宇枫18177513483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唐圆佳15576870884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肖锴祯15347389603</w:t>
            </w:r>
          </w:p>
        </w:tc>
        <w:tc>
          <w:tcPr>
            <w:tcW w:w="260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戴瑜18166154827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胡韩15674497967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陈芳芳15874416863</w:t>
            </w:r>
          </w:p>
        </w:tc>
      </w:tr>
      <w:tr>
        <w:tblPrEx>
          <w:tblLayout w:type="fixed"/>
          <w:tblCellMar>
            <w:top w:w="41" w:type="dxa"/>
            <w:left w:w="0" w:type="dxa"/>
            <w:bottom w:w="41" w:type="dxa"/>
            <w:right w:w="106" w:type="dxa"/>
          </w:tblCellMar>
        </w:tblPrEx>
        <w:trPr>
          <w:trHeight w:val="1080" w:hRule="atLeast"/>
        </w:trPr>
        <w:tc>
          <w:tcPr>
            <w:tcW w:w="90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</w:p>
        </w:tc>
        <w:tc>
          <w:tcPr>
            <w:tcW w:w="19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17建筑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刘丽娜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15580612781</w:t>
            </w:r>
          </w:p>
        </w:tc>
        <w:tc>
          <w:tcPr>
            <w:tcW w:w="32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贺颖惠15874427953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朱建军15576870741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胡跃辉15173150135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向招澍13487783069</w:t>
            </w:r>
          </w:p>
        </w:tc>
        <w:tc>
          <w:tcPr>
            <w:tcW w:w="260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刘淳13723866319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彭源15874453651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陈育千15580615086</w:t>
            </w:r>
          </w:p>
        </w:tc>
      </w:tr>
      <w:tr>
        <w:tblPrEx>
          <w:tblLayout w:type="fixed"/>
          <w:tblCellMar>
            <w:top w:w="41" w:type="dxa"/>
            <w:left w:w="0" w:type="dxa"/>
            <w:bottom w:w="41" w:type="dxa"/>
            <w:right w:w="106" w:type="dxa"/>
          </w:tblCellMar>
        </w:tblPrEx>
        <w:trPr>
          <w:trHeight w:val="1088" w:hRule="atLeast"/>
        </w:trPr>
        <w:tc>
          <w:tcPr>
            <w:tcW w:w="90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</w:p>
        </w:tc>
        <w:tc>
          <w:tcPr>
            <w:tcW w:w="19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17</w:t>
            </w:r>
            <w:r>
              <w:rPr>
                <w:rFonts w:cs="Times New Roman"/>
                <w:color w:val="auto"/>
                <w:sz w:val="21"/>
                <w:szCs w:val="21"/>
              </w:rPr>
              <w:t>地信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曾婷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18711981274</w:t>
            </w:r>
          </w:p>
        </w:tc>
        <w:tc>
          <w:tcPr>
            <w:tcW w:w="32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郭佩琴15874443052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谢斯婷13341394912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吴鑫丽15874446352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杨清15874443857</w:t>
            </w:r>
          </w:p>
        </w:tc>
        <w:tc>
          <w:tcPr>
            <w:tcW w:w="260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曾婷18711981274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曾静15197724563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阳特17363889967</w:t>
            </w:r>
          </w:p>
        </w:tc>
      </w:tr>
      <w:tr>
        <w:tblPrEx>
          <w:tblLayout w:type="fixed"/>
          <w:tblCellMar>
            <w:top w:w="41" w:type="dxa"/>
            <w:left w:w="0" w:type="dxa"/>
            <w:bottom w:w="41" w:type="dxa"/>
            <w:right w:w="106" w:type="dxa"/>
          </w:tblCellMar>
        </w:tblPrEx>
        <w:trPr>
          <w:trHeight w:val="1457" w:hRule="atLeast"/>
        </w:trPr>
        <w:tc>
          <w:tcPr>
            <w:tcW w:w="90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</w:p>
        </w:tc>
        <w:tc>
          <w:tcPr>
            <w:tcW w:w="19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17</w:t>
            </w:r>
            <w:r>
              <w:rPr>
                <w:rFonts w:cs="Times New Roman"/>
                <w:color w:val="auto"/>
                <w:sz w:val="21"/>
                <w:szCs w:val="21"/>
              </w:rPr>
              <w:t>园林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谭晓枫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15874442853</w:t>
            </w:r>
          </w:p>
        </w:tc>
        <w:tc>
          <w:tcPr>
            <w:tcW w:w="32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周子群15897443150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曹宇祥17680266812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谢礽祎15874442759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魏冰瑶13298600803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宋传珉15897443655</w:t>
            </w:r>
          </w:p>
        </w:tc>
        <w:tc>
          <w:tcPr>
            <w:tcW w:w="260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徐溶15364170334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王玲15874479750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王敬艺15874416255</w:t>
            </w:r>
          </w:p>
        </w:tc>
      </w:tr>
      <w:tr>
        <w:tblPrEx>
          <w:tblLayout w:type="fixed"/>
          <w:tblCellMar>
            <w:top w:w="41" w:type="dxa"/>
            <w:left w:w="0" w:type="dxa"/>
            <w:bottom w:w="41" w:type="dxa"/>
            <w:right w:w="106" w:type="dxa"/>
          </w:tblCellMar>
        </w:tblPrEx>
        <w:trPr>
          <w:trHeight w:val="1529" w:hRule="atLeast"/>
        </w:trPr>
        <w:tc>
          <w:tcPr>
            <w:tcW w:w="90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16级</w:t>
            </w:r>
          </w:p>
        </w:tc>
        <w:tc>
          <w:tcPr>
            <w:tcW w:w="19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16土一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陈媛媛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18569202538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</w:p>
        </w:tc>
        <w:tc>
          <w:tcPr>
            <w:tcW w:w="32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刘向斌15274434358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李嘉兵15274432238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黄伟淇18507448968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李家俊15274431138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高圣璐</w:t>
            </w:r>
            <w:r>
              <w:rPr>
                <w:rFonts w:cs="Times New Roman"/>
                <w:color w:val="auto"/>
                <w:sz w:val="21"/>
                <w:szCs w:val="21"/>
              </w:rPr>
              <w:t>15274432530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周劼15274433128</w:t>
            </w:r>
          </w:p>
        </w:tc>
        <w:tc>
          <w:tcPr>
            <w:tcW w:w="260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向健铭15274432718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肖洋18507449027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刘来18574400917</w:t>
            </w:r>
          </w:p>
        </w:tc>
      </w:tr>
      <w:tr>
        <w:tblPrEx>
          <w:tblLayout w:type="fixed"/>
          <w:tblCellMar>
            <w:top w:w="41" w:type="dxa"/>
            <w:left w:w="0" w:type="dxa"/>
            <w:bottom w:w="41" w:type="dxa"/>
            <w:right w:w="106" w:type="dxa"/>
          </w:tblCellMar>
        </w:tblPrEx>
        <w:trPr>
          <w:trHeight w:val="1458" w:hRule="atLeast"/>
        </w:trPr>
        <w:tc>
          <w:tcPr>
            <w:tcW w:w="90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</w:p>
        </w:tc>
        <w:tc>
          <w:tcPr>
            <w:tcW w:w="19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16土二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廖峥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15274484920</w:t>
            </w:r>
          </w:p>
        </w:tc>
        <w:tc>
          <w:tcPr>
            <w:tcW w:w="32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贺俊华15274487451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范文寿18569193618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曾淇亮18574401355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凌时光18507449818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胡良民18507448970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周雪纯15274486462</w:t>
            </w:r>
          </w:p>
        </w:tc>
        <w:tc>
          <w:tcPr>
            <w:tcW w:w="260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李正18574401095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王杰18574401076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苏佳18574401225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贡秋彭措15274484875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徐卫平15274487412</w:t>
            </w:r>
          </w:p>
        </w:tc>
      </w:tr>
      <w:tr>
        <w:tblPrEx>
          <w:tblLayout w:type="fixed"/>
          <w:tblCellMar>
            <w:top w:w="41" w:type="dxa"/>
            <w:left w:w="0" w:type="dxa"/>
            <w:bottom w:w="41" w:type="dxa"/>
            <w:right w:w="106" w:type="dxa"/>
          </w:tblCellMar>
        </w:tblPrEx>
        <w:trPr>
          <w:trHeight w:val="1934" w:hRule="atLeast"/>
        </w:trPr>
        <w:tc>
          <w:tcPr>
            <w:tcW w:w="90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</w:p>
        </w:tc>
        <w:tc>
          <w:tcPr>
            <w:tcW w:w="19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16</w:t>
            </w:r>
            <w:r>
              <w:rPr>
                <w:rFonts w:cs="Times New Roman"/>
                <w:color w:val="auto"/>
                <w:sz w:val="21"/>
                <w:szCs w:val="21"/>
              </w:rPr>
              <w:t>土三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于师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18974819652</w:t>
            </w:r>
          </w:p>
        </w:tc>
        <w:tc>
          <w:tcPr>
            <w:tcW w:w="32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龚俊昊15173192759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谭安安18229954210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岳惠兰15574980339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张自强13575090161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肖素晶17775783683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龙雨17352621933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hint="eastAsia"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陈明港13142070974</w:t>
            </w:r>
          </w:p>
        </w:tc>
        <w:tc>
          <w:tcPr>
            <w:tcW w:w="260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黄大朝15974412105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雷祥18873901821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文可18711336164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陈易18229849553</w:t>
            </w:r>
          </w:p>
        </w:tc>
      </w:tr>
      <w:tr>
        <w:tblPrEx>
          <w:tblLayout w:type="fixed"/>
          <w:tblCellMar>
            <w:top w:w="41" w:type="dxa"/>
            <w:left w:w="0" w:type="dxa"/>
            <w:bottom w:w="41" w:type="dxa"/>
            <w:right w:w="106" w:type="dxa"/>
          </w:tblCellMar>
        </w:tblPrEx>
        <w:trPr>
          <w:trHeight w:val="1458" w:hRule="atLeast"/>
        </w:trPr>
        <w:tc>
          <w:tcPr>
            <w:tcW w:w="90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</w:p>
        </w:tc>
        <w:tc>
          <w:tcPr>
            <w:tcW w:w="19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16园林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周雯雯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15274429031</w:t>
            </w:r>
          </w:p>
        </w:tc>
        <w:tc>
          <w:tcPr>
            <w:tcW w:w="32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陈思慧15674498821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陈文洁15274429080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陈芳玲15274429271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佘诗漫15674938495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王慧蓉15274430766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龙道喜</w:t>
            </w:r>
            <w:r>
              <w:rPr>
                <w:rFonts w:cs="Times New Roman"/>
                <w:color w:val="auto"/>
                <w:sz w:val="21"/>
                <w:szCs w:val="21"/>
              </w:rPr>
              <w:t xml:space="preserve">15274429679           </w:t>
            </w:r>
          </w:p>
        </w:tc>
        <w:tc>
          <w:tcPr>
            <w:tcW w:w="260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梁 楚15274429165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吴泽天17377856608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钟宜武15074997586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陈</w:t>
            </w:r>
            <w:r>
              <w:rPr>
                <w:rFonts w:cs="Times New Roman"/>
                <w:color w:val="auto"/>
                <w:sz w:val="21"/>
                <w:szCs w:val="21"/>
              </w:rPr>
              <w:t xml:space="preserve"> 龙15274429495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肖理娟</w:t>
            </w:r>
            <w:r>
              <w:rPr>
                <w:rFonts w:cs="Times New Roman"/>
                <w:color w:val="auto"/>
                <w:sz w:val="21"/>
                <w:szCs w:val="21"/>
              </w:rPr>
              <w:t>18274772950           张 佳15897446059</w:t>
            </w:r>
          </w:p>
        </w:tc>
      </w:tr>
      <w:tr>
        <w:tblPrEx>
          <w:tblLayout w:type="fixed"/>
          <w:tblCellMar>
            <w:top w:w="41" w:type="dxa"/>
            <w:left w:w="0" w:type="dxa"/>
            <w:bottom w:w="41" w:type="dxa"/>
            <w:right w:w="106" w:type="dxa"/>
          </w:tblCellMar>
        </w:tblPrEx>
        <w:trPr>
          <w:trHeight w:val="2001" w:hRule="atLeast"/>
        </w:trPr>
        <w:tc>
          <w:tcPr>
            <w:tcW w:w="90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</w:p>
        </w:tc>
        <w:tc>
          <w:tcPr>
            <w:tcW w:w="19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16地信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刘志洲</w:t>
            </w:r>
          </w:p>
          <w:p>
            <w:pPr>
              <w:widowControl w:val="0"/>
              <w:spacing w:after="0" w:line="240" w:lineRule="auto"/>
              <w:ind w:left="0" w:firstLine="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18507448950</w:t>
            </w:r>
          </w:p>
        </w:tc>
        <w:tc>
          <w:tcPr>
            <w:tcW w:w="586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after="0" w:line="240" w:lineRule="auto"/>
              <w:ind w:left="0" w:firstLine="630" w:firstLineChars="300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李逸舒15274430018</w:t>
            </w:r>
            <w:r>
              <w:rPr>
                <w:rFonts w:cs="Times New Roman"/>
                <w:color w:val="auto"/>
                <w:sz w:val="21"/>
                <w:szCs w:val="21"/>
              </w:rPr>
              <w:t xml:space="preserve">       </w:t>
            </w:r>
          </w:p>
          <w:p>
            <w:pPr>
              <w:widowControl w:val="0"/>
              <w:spacing w:after="0" w:line="240" w:lineRule="auto"/>
              <w:ind w:left="0" w:firstLine="630" w:firstLineChars="300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</w:rPr>
              <w:t>潘丽娜18975758719</w:t>
            </w:r>
          </w:p>
          <w:p>
            <w:pPr>
              <w:widowControl w:val="0"/>
              <w:spacing w:after="0" w:line="240" w:lineRule="auto"/>
              <w:ind w:left="0" w:firstLine="630" w:firstLineChars="300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张晓峰18229545592</w:t>
            </w:r>
          </w:p>
          <w:p>
            <w:pPr>
              <w:widowControl w:val="0"/>
              <w:spacing w:after="0" w:line="240" w:lineRule="auto"/>
              <w:ind w:left="8" w:firstLine="630" w:firstLineChars="300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李怡帆15173707464</w:t>
            </w:r>
          </w:p>
          <w:p>
            <w:pPr>
              <w:widowControl w:val="0"/>
              <w:spacing w:after="0" w:line="240" w:lineRule="auto"/>
              <w:ind w:left="0" w:firstLine="630" w:firstLineChars="300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周盛芳15274430058</w:t>
            </w:r>
          </w:p>
          <w:p>
            <w:pPr>
              <w:widowControl w:val="0"/>
              <w:spacing w:after="0" w:line="240" w:lineRule="auto"/>
              <w:ind w:left="0" w:firstLine="630" w:firstLineChars="300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聂登徐18574400811</w:t>
            </w:r>
          </w:p>
          <w:p>
            <w:pPr>
              <w:widowControl w:val="0"/>
              <w:spacing w:after="0" w:line="240" w:lineRule="auto"/>
              <w:ind w:left="8" w:firstLine="630" w:firstLineChars="300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 xml:space="preserve">刘 娜15274429572 </w:t>
            </w:r>
          </w:p>
        </w:tc>
      </w:tr>
    </w:tbl>
    <w:p/>
    <w:p>
      <w:r>
        <w:t xml:space="preserve">筑梦起航成长辅导室预约电话：刘娜 152 7442 9572 </w:t>
      </w:r>
    </w:p>
    <w:p>
      <w:r>
        <w:t>筑梦起航成长辅导室预约邮箱：</w:t>
      </w:r>
      <w:r>
        <w:fldChar w:fldCharType="begin"/>
      </w:r>
      <w:r>
        <w:instrText xml:space="preserve"> HYPERLINK "mailto:15274429572@163.com" </w:instrText>
      </w:r>
      <w:r>
        <w:fldChar w:fldCharType="separate"/>
      </w:r>
      <w:r>
        <w:rPr>
          <w:rStyle w:val="7"/>
        </w:rPr>
        <w:t>15274429572@163.com</w:t>
      </w:r>
      <w:r>
        <w:rPr>
          <w:rStyle w:val="7"/>
        </w:rPr>
        <w:fldChar w:fldCharType="end"/>
      </w:r>
      <w:r>
        <w:t xml:space="preserve"> </w:t>
      </w:r>
    </w:p>
    <w:p>
      <w:r>
        <w:t xml:space="preserve">筑梦起航成长辅导室预约QQ：2233204962 </w:t>
      </w:r>
    </w:p>
    <w:p>
      <w:r>
        <w:t>筑梦起航成长辅导室预约微信：liuliuliu10987654</w:t>
      </w:r>
    </w:p>
    <w:p>
      <w:pPr>
        <w:spacing w:after="169" w:line="259" w:lineRule="auto"/>
        <w:ind w:left="10" w:right="-15"/>
        <w:jc w:val="right"/>
      </w:pPr>
    </w:p>
    <w:p>
      <w:pPr>
        <w:spacing w:after="169" w:line="259" w:lineRule="auto"/>
        <w:ind w:left="10" w:right="-15"/>
        <w:jc w:val="right"/>
      </w:pPr>
    </w:p>
    <w:p>
      <w:pPr>
        <w:spacing w:after="169" w:line="259" w:lineRule="auto"/>
        <w:ind w:left="10" w:right="-15"/>
        <w:jc w:val="right"/>
      </w:pPr>
    </w:p>
    <w:p>
      <w:pPr>
        <w:ind w:left="420" w:firstLine="0"/>
        <w:jc w:val="right"/>
      </w:pPr>
      <w:r>
        <w:t>土木工程与建筑学院</w:t>
      </w:r>
    </w:p>
    <w:p>
      <w:pPr>
        <w:ind w:left="420" w:firstLine="0"/>
        <w:jc w:val="right"/>
      </w:pPr>
      <w:r>
        <w:t>筑梦起航成长辅导室</w:t>
      </w:r>
    </w:p>
    <w:p>
      <w:pPr>
        <w:ind w:left="420" w:firstLine="0"/>
        <w:jc w:val="right"/>
      </w:pPr>
      <w:r>
        <w:t>2018年12月</w:t>
      </w:r>
    </w:p>
    <w:p>
      <w:pPr>
        <w:ind w:left="420" w:firstLine="0"/>
        <w:jc w:val="right"/>
      </w:pPr>
    </w:p>
    <w:p>
      <w:pPr>
        <w:widowControl w:val="0"/>
        <w:spacing w:after="0" w:line="360" w:lineRule="auto"/>
        <w:ind w:left="0" w:firstLine="0"/>
        <w:rPr>
          <w:color w:val="auto"/>
          <w:sz w:val="24"/>
          <w:szCs w:val="24"/>
        </w:rPr>
      </w:pPr>
    </w:p>
    <w:p>
      <w:pPr>
        <w:spacing w:after="3" w:line="259" w:lineRule="auto"/>
        <w:ind w:left="10" w:right="-15"/>
        <w:jc w:val="right"/>
      </w:pPr>
    </w:p>
    <w:sectPr>
      <w:pgSz w:w="11906" w:h="16838"/>
      <w:pgMar w:top="1440" w:right="1799" w:bottom="1516" w:left="180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HorizontalSpacing w:val="179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7BFA"/>
    <w:rsid w:val="0016078F"/>
    <w:rsid w:val="001711DD"/>
    <w:rsid w:val="0017280C"/>
    <w:rsid w:val="00195EE2"/>
    <w:rsid w:val="003A41C0"/>
    <w:rsid w:val="00525393"/>
    <w:rsid w:val="005F54F5"/>
    <w:rsid w:val="008550B9"/>
    <w:rsid w:val="008870C3"/>
    <w:rsid w:val="008B31E8"/>
    <w:rsid w:val="008C1EAF"/>
    <w:rsid w:val="00B34640"/>
    <w:rsid w:val="00C927BD"/>
    <w:rsid w:val="00DA2BC3"/>
    <w:rsid w:val="00DF23A8"/>
    <w:rsid w:val="00E85D4D"/>
    <w:rsid w:val="00E91AEB"/>
    <w:rsid w:val="00EB7BFA"/>
    <w:rsid w:val="00ED6E97"/>
    <w:rsid w:val="00FA61AF"/>
    <w:rsid w:val="2EAA7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宋体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5" w:line="249" w:lineRule="auto"/>
      <w:ind w:left="430" w:hanging="10"/>
    </w:pPr>
    <w:rPr>
      <w:rFonts w:ascii="宋体" w:hAnsi="宋体" w:eastAsia="宋体" w:cs="宋体"/>
      <w:color w:val="000000"/>
      <w:kern w:val="2"/>
      <w:sz w:val="28"/>
      <w:szCs w:val="22"/>
      <w:lang w:val="en-US" w:eastAsia="zh-CN" w:bidi="ar-SA"/>
    </w:rPr>
  </w:style>
  <w:style w:type="paragraph" w:styleId="2">
    <w:name w:val="heading 1"/>
    <w:next w:val="1"/>
    <w:link w:val="17"/>
    <w:qFormat/>
    <w:uiPriority w:val="9"/>
    <w:pPr>
      <w:keepNext/>
      <w:keepLines/>
      <w:spacing w:line="259" w:lineRule="auto"/>
      <w:ind w:left="188" w:hanging="10"/>
      <w:jc w:val="center"/>
      <w:outlineLvl w:val="0"/>
    </w:pPr>
    <w:rPr>
      <w:rFonts w:ascii="黑体" w:hAnsi="黑体" w:eastAsia="黑体" w:cs="黑体"/>
      <w:color w:val="000000"/>
      <w:kern w:val="2"/>
      <w:sz w:val="28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ate"/>
    <w:basedOn w:val="1"/>
    <w:next w:val="1"/>
    <w:link w:val="21"/>
    <w:semiHidden/>
    <w:unhideWhenUsed/>
    <w:uiPriority w:val="99"/>
    <w:pPr>
      <w:ind w:left="100" w:leftChars="2500"/>
    </w:pPr>
  </w:style>
  <w:style w:type="paragraph" w:styleId="4">
    <w:name w:val="footer"/>
    <w:basedOn w:val="1"/>
    <w:link w:val="20"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5">
    <w:name w:val="header"/>
    <w:basedOn w:val="1"/>
    <w:link w:val="19"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styleId="7">
    <w:name w:val="Hyperlink"/>
    <w:basedOn w:val="6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table" w:styleId="9">
    <w:name w:val="Table Grid"/>
    <w:basedOn w:val="8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table" w:styleId="10">
    <w:name w:val="Medium Grid 3"/>
    <w:basedOn w:val="8"/>
    <w:uiPriority w:val="69"/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Layout w:type="fixed"/>
    </w:tblPr>
    <w:tcPr>
      <w:shd w:val="clear" w:color="auto" w:fill="C0C0C0"/>
    </w:tcPr>
    <w:tblStylePr w:type="firstRow">
      <w:rPr>
        <w:b/>
        <w:bCs/>
        <w:i w:val="0"/>
        <w:iCs w:val="0"/>
        <w:color w:val="CCE8CF"/>
      </w:rPr>
      <w:tblPr>
        <w:tblLayout w:type="fixed"/>
      </w:tblPr>
      <w:tcPr>
        <w:tcBorders>
          <w:top w:val="single" w:color="CCE8CF" w:sz="8" w:space="0"/>
          <w:left w:val="single" w:color="CCE8CF" w:sz="8" w:space="0"/>
          <w:bottom w:val="single" w:color="CCE8CF" w:sz="24" w:space="0"/>
          <w:right w:val="single" w:color="CCE8CF" w:sz="8" w:space="0"/>
          <w:insideH w:val="nil"/>
          <w:insideV w:val="single" w:sz="8" w:space="0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CCE8CF"/>
      </w:rPr>
      <w:tblPr>
        <w:tblLayout w:type="fixed"/>
      </w:tblPr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CCE8CF"/>
      </w:rPr>
      <w:tblPr>
        <w:tblLayout w:type="fixed"/>
      </w:tblPr>
      <w:tcPr>
        <w:tcBorders>
          <w:left w:val="single" w:color="CCE8CF" w:sz="8" w:space="0"/>
          <w:right w:val="single" w:color="CCE8CF" w:sz="24" w:space="0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CCE8CF"/>
      </w:rPr>
      <w:tblPr>
        <w:tblLayout w:type="fixed"/>
      </w:tblPr>
      <w:tcPr>
        <w:tcBorders>
          <w:top w:val="nil"/>
          <w:left w:val="single" w:color="CCE8CF" w:sz="24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>
        <w:tblLayout w:type="fixed"/>
      </w:tblPr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</w:tcBorders>
        <w:shd w:val="clear" w:color="auto" w:fill="808080"/>
      </w:tcPr>
    </w:tblStylePr>
    <w:tblStylePr w:type="band1Horz">
      <w:tblPr>
        <w:tblLayout w:type="fixed"/>
      </w:tblPr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</w:tcBorders>
        <w:shd w:val="clear" w:color="auto" w:fill="808080"/>
      </w:tcPr>
    </w:tblStylePr>
  </w:style>
  <w:style w:type="table" w:styleId="11">
    <w:name w:val="Medium Grid 3 Accent 1"/>
    <w:basedOn w:val="8"/>
    <w:uiPriority w:val="69"/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Layout w:type="fixed"/>
    </w:tblPr>
    <w:tcPr>
      <w:shd w:val="clear" w:color="auto" w:fill="D3DFEE"/>
    </w:tcPr>
    <w:tblStylePr w:type="firstRow">
      <w:rPr>
        <w:b/>
        <w:bCs/>
        <w:i w:val="0"/>
        <w:iCs w:val="0"/>
        <w:color w:val="CCE8CF"/>
      </w:rPr>
      <w:tblPr>
        <w:tblLayout w:type="fixed"/>
      </w:tblPr>
      <w:tcPr>
        <w:tcBorders>
          <w:top w:val="single" w:color="CCE8CF" w:sz="8" w:space="0"/>
          <w:left w:val="single" w:color="CCE8CF" w:sz="8" w:space="0"/>
          <w:bottom w:val="single" w:color="CCE8CF" w:sz="24" w:space="0"/>
          <w:right w:val="single" w:color="CCE8CF" w:sz="8" w:space="0"/>
          <w:insideH w:val="nil"/>
          <w:insideV w:val="single" w:sz="8" w:space="0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CCE8CF"/>
      </w:rPr>
      <w:tblPr>
        <w:tblLayout w:type="fixed"/>
      </w:tblPr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CCE8CF"/>
      </w:rPr>
      <w:tblPr>
        <w:tblLayout w:type="fixed"/>
      </w:tblPr>
      <w:tcPr>
        <w:tcBorders>
          <w:left w:val="single" w:color="CCE8CF" w:sz="8" w:space="0"/>
          <w:right w:val="single" w:color="CCE8CF" w:sz="24" w:space="0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CCE8CF"/>
      </w:rPr>
      <w:tblPr>
        <w:tblLayout w:type="fixed"/>
      </w:tblPr>
      <w:tcPr>
        <w:tcBorders>
          <w:top w:val="nil"/>
          <w:left w:val="single" w:color="CCE8CF" w:sz="24" w:space="0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>
        <w:tblLayout w:type="fixed"/>
      </w:tblPr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</w:tcBorders>
        <w:shd w:val="clear" w:color="auto" w:fill="A7BFDE"/>
      </w:tcPr>
    </w:tblStylePr>
    <w:tblStylePr w:type="band1Horz">
      <w:tblPr>
        <w:tblLayout w:type="fixed"/>
      </w:tblPr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</w:tcBorders>
        <w:shd w:val="clear" w:color="auto" w:fill="A7BFDE"/>
      </w:tcPr>
    </w:tblStylePr>
  </w:style>
  <w:style w:type="table" w:styleId="12">
    <w:name w:val="Medium Grid 3 Accent 2"/>
    <w:basedOn w:val="8"/>
    <w:uiPriority w:val="69"/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Layout w:type="fixed"/>
    </w:tblPr>
    <w:tcPr>
      <w:shd w:val="clear" w:color="auto" w:fill="EFD3D2"/>
    </w:tcPr>
    <w:tblStylePr w:type="firstRow">
      <w:rPr>
        <w:b/>
        <w:bCs/>
        <w:i w:val="0"/>
        <w:iCs w:val="0"/>
        <w:color w:val="CCE8CF"/>
      </w:rPr>
      <w:tblPr>
        <w:tblLayout w:type="fixed"/>
      </w:tblPr>
      <w:tcPr>
        <w:tcBorders>
          <w:top w:val="single" w:color="CCE8CF" w:sz="8" w:space="0"/>
          <w:left w:val="single" w:color="CCE8CF" w:sz="8" w:space="0"/>
          <w:bottom w:val="single" w:color="CCE8CF" w:sz="24" w:space="0"/>
          <w:right w:val="single" w:color="CCE8CF" w:sz="8" w:space="0"/>
          <w:insideH w:val="nil"/>
          <w:insideV w:val="single" w:sz="8" w:space="0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CCE8CF"/>
      </w:rPr>
      <w:tblPr>
        <w:tblLayout w:type="fixed"/>
      </w:tblPr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CCE8CF"/>
      </w:rPr>
      <w:tblPr>
        <w:tblLayout w:type="fixed"/>
      </w:tblPr>
      <w:tcPr>
        <w:tcBorders>
          <w:left w:val="single" w:color="CCE8CF" w:sz="8" w:space="0"/>
          <w:right w:val="single" w:color="CCE8CF" w:sz="24" w:space="0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CCE8CF"/>
      </w:rPr>
      <w:tblPr>
        <w:tblLayout w:type="fixed"/>
      </w:tblPr>
      <w:tcPr>
        <w:tcBorders>
          <w:top w:val="nil"/>
          <w:left w:val="single" w:color="CCE8CF" w:sz="24" w:space="0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>
        <w:tblLayout w:type="fixed"/>
      </w:tblPr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</w:tcBorders>
        <w:shd w:val="clear" w:color="auto" w:fill="DFA7A6"/>
      </w:tcPr>
    </w:tblStylePr>
    <w:tblStylePr w:type="band1Horz">
      <w:tblPr>
        <w:tblLayout w:type="fixed"/>
      </w:tblPr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</w:tcBorders>
        <w:shd w:val="clear" w:color="auto" w:fill="DFA7A6"/>
      </w:tcPr>
    </w:tblStylePr>
  </w:style>
  <w:style w:type="table" w:styleId="13">
    <w:name w:val="Medium Grid 3 Accent 3"/>
    <w:basedOn w:val="8"/>
    <w:uiPriority w:val="69"/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Layout w:type="fixed"/>
    </w:tblPr>
    <w:tcPr>
      <w:shd w:val="clear" w:color="auto" w:fill="E6EED5"/>
    </w:tcPr>
    <w:tblStylePr w:type="firstRow">
      <w:rPr>
        <w:b/>
        <w:bCs/>
        <w:i w:val="0"/>
        <w:iCs w:val="0"/>
        <w:color w:val="CCE8CF"/>
      </w:rPr>
      <w:tblPr>
        <w:tblLayout w:type="fixed"/>
      </w:tblPr>
      <w:tcPr>
        <w:tcBorders>
          <w:top w:val="single" w:color="CCE8CF" w:sz="8" w:space="0"/>
          <w:left w:val="single" w:color="CCE8CF" w:sz="8" w:space="0"/>
          <w:bottom w:val="single" w:color="CCE8CF" w:sz="24" w:space="0"/>
          <w:right w:val="single" w:color="CCE8CF" w:sz="8" w:space="0"/>
          <w:insideH w:val="nil"/>
          <w:insideV w:val="single" w:sz="8" w:space="0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CCE8CF"/>
      </w:rPr>
      <w:tblPr>
        <w:tblLayout w:type="fixed"/>
      </w:tblPr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CCE8CF"/>
      </w:rPr>
      <w:tblPr>
        <w:tblLayout w:type="fixed"/>
      </w:tblPr>
      <w:tcPr>
        <w:tcBorders>
          <w:left w:val="single" w:color="CCE8CF" w:sz="8" w:space="0"/>
          <w:right w:val="single" w:color="CCE8CF" w:sz="24" w:space="0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CCE8CF"/>
      </w:rPr>
      <w:tblPr>
        <w:tblLayout w:type="fixed"/>
      </w:tblPr>
      <w:tcPr>
        <w:tcBorders>
          <w:top w:val="nil"/>
          <w:left w:val="single" w:color="CCE8CF" w:sz="24" w:space="0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>
        <w:tblLayout w:type="fixed"/>
      </w:tblPr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</w:tcBorders>
        <w:shd w:val="clear" w:color="auto" w:fill="CDDDAC"/>
      </w:tcPr>
    </w:tblStylePr>
    <w:tblStylePr w:type="band1Horz">
      <w:tblPr>
        <w:tblLayout w:type="fixed"/>
      </w:tblPr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</w:tcBorders>
        <w:shd w:val="clear" w:color="auto" w:fill="CDDDAC"/>
      </w:tcPr>
    </w:tblStylePr>
  </w:style>
  <w:style w:type="table" w:styleId="14">
    <w:name w:val="Medium Grid 3 Accent 4"/>
    <w:basedOn w:val="8"/>
    <w:uiPriority w:val="69"/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Layout w:type="fixed"/>
    </w:tblPr>
    <w:tcPr>
      <w:shd w:val="clear" w:color="auto" w:fill="DFD8E8"/>
    </w:tcPr>
    <w:tblStylePr w:type="firstRow">
      <w:rPr>
        <w:b/>
        <w:bCs/>
        <w:i w:val="0"/>
        <w:iCs w:val="0"/>
        <w:color w:val="CCE8CF"/>
      </w:rPr>
      <w:tblPr>
        <w:tblLayout w:type="fixed"/>
      </w:tblPr>
      <w:tcPr>
        <w:tcBorders>
          <w:top w:val="single" w:color="CCE8CF" w:sz="8" w:space="0"/>
          <w:left w:val="single" w:color="CCE8CF" w:sz="8" w:space="0"/>
          <w:bottom w:val="single" w:color="CCE8CF" w:sz="24" w:space="0"/>
          <w:right w:val="single" w:color="CCE8CF" w:sz="8" w:space="0"/>
          <w:insideH w:val="nil"/>
          <w:insideV w:val="single" w:sz="8" w:space="0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CCE8CF"/>
      </w:rPr>
      <w:tblPr>
        <w:tblLayout w:type="fixed"/>
      </w:tblPr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CCE8CF"/>
      </w:rPr>
      <w:tblPr>
        <w:tblLayout w:type="fixed"/>
      </w:tblPr>
      <w:tcPr>
        <w:tcBorders>
          <w:left w:val="single" w:color="CCE8CF" w:sz="8" w:space="0"/>
          <w:right w:val="single" w:color="CCE8CF" w:sz="24" w:space="0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CCE8CF"/>
      </w:rPr>
      <w:tblPr>
        <w:tblLayout w:type="fixed"/>
      </w:tblPr>
      <w:tcPr>
        <w:tcBorders>
          <w:top w:val="nil"/>
          <w:left w:val="single" w:color="CCE8CF" w:sz="24" w:space="0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>
        <w:tblLayout w:type="fixed"/>
      </w:tblPr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</w:tcBorders>
        <w:shd w:val="clear" w:color="auto" w:fill="BFB1D0"/>
      </w:tcPr>
    </w:tblStylePr>
    <w:tblStylePr w:type="band1Horz">
      <w:tblPr>
        <w:tblLayout w:type="fixed"/>
      </w:tblPr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</w:tcBorders>
        <w:shd w:val="clear" w:color="auto" w:fill="BFB1D0"/>
      </w:tcPr>
    </w:tblStylePr>
  </w:style>
  <w:style w:type="table" w:styleId="15">
    <w:name w:val="Medium Grid 3 Accent 5"/>
    <w:basedOn w:val="8"/>
    <w:uiPriority w:val="69"/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Layout w:type="fixed"/>
    </w:tblPr>
    <w:tcPr>
      <w:shd w:val="clear" w:color="auto" w:fill="D2EAF1"/>
    </w:tcPr>
    <w:tblStylePr w:type="firstRow">
      <w:rPr>
        <w:b/>
        <w:bCs/>
        <w:i w:val="0"/>
        <w:iCs w:val="0"/>
        <w:color w:val="CCE8CF"/>
      </w:rPr>
      <w:tblPr>
        <w:tblLayout w:type="fixed"/>
      </w:tblPr>
      <w:tcPr>
        <w:tcBorders>
          <w:top w:val="single" w:color="CCE8CF" w:sz="8" w:space="0"/>
          <w:left w:val="single" w:color="CCE8CF" w:sz="8" w:space="0"/>
          <w:bottom w:val="single" w:color="CCE8CF" w:sz="24" w:space="0"/>
          <w:right w:val="single" w:color="CCE8CF" w:sz="8" w:space="0"/>
          <w:insideH w:val="nil"/>
          <w:insideV w:val="single" w:sz="8" w:space="0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CCE8CF"/>
      </w:rPr>
      <w:tblPr>
        <w:tblLayout w:type="fixed"/>
      </w:tblPr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CCE8CF"/>
      </w:rPr>
      <w:tblPr>
        <w:tblLayout w:type="fixed"/>
      </w:tblPr>
      <w:tcPr>
        <w:tcBorders>
          <w:left w:val="single" w:color="CCE8CF" w:sz="8" w:space="0"/>
          <w:right w:val="single" w:color="CCE8CF" w:sz="24" w:space="0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CCE8CF"/>
      </w:rPr>
      <w:tblPr>
        <w:tblLayout w:type="fixed"/>
      </w:tblPr>
      <w:tcPr>
        <w:tcBorders>
          <w:top w:val="nil"/>
          <w:left w:val="single" w:color="CCE8CF" w:sz="24" w:space="0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>
        <w:tblLayout w:type="fixed"/>
      </w:tblPr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</w:tcBorders>
        <w:shd w:val="clear" w:color="auto" w:fill="A5D5E2"/>
      </w:tcPr>
    </w:tblStylePr>
    <w:tblStylePr w:type="band1Horz">
      <w:tblPr>
        <w:tblLayout w:type="fixed"/>
      </w:tblPr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</w:tcBorders>
        <w:shd w:val="clear" w:color="auto" w:fill="A5D5E2"/>
      </w:tcPr>
    </w:tblStylePr>
  </w:style>
  <w:style w:type="table" w:styleId="16">
    <w:name w:val="Medium Grid 3 Accent 6"/>
    <w:basedOn w:val="8"/>
    <w:uiPriority w:val="69"/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Layout w:type="fixed"/>
    </w:tblPr>
    <w:tcPr>
      <w:shd w:val="clear" w:color="auto" w:fill="FDE4D0"/>
    </w:tcPr>
    <w:tblStylePr w:type="firstRow">
      <w:rPr>
        <w:b/>
        <w:bCs/>
        <w:i w:val="0"/>
        <w:iCs w:val="0"/>
        <w:color w:val="CCE8CF"/>
      </w:rPr>
      <w:tblPr>
        <w:tblLayout w:type="fixed"/>
      </w:tblPr>
      <w:tcPr>
        <w:tcBorders>
          <w:top w:val="single" w:color="CCE8CF" w:sz="8" w:space="0"/>
          <w:left w:val="single" w:color="CCE8CF" w:sz="8" w:space="0"/>
          <w:bottom w:val="single" w:color="CCE8CF" w:sz="24" w:space="0"/>
          <w:right w:val="single" w:color="CCE8CF" w:sz="8" w:space="0"/>
          <w:insideH w:val="nil"/>
          <w:insideV w:val="single" w:sz="8" w:space="0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CCE8CF"/>
      </w:rPr>
      <w:tblPr>
        <w:tblLayout w:type="fixed"/>
      </w:tblPr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CCE8CF"/>
      </w:rPr>
      <w:tblPr>
        <w:tblLayout w:type="fixed"/>
      </w:tblPr>
      <w:tcPr>
        <w:tcBorders>
          <w:left w:val="single" w:color="CCE8CF" w:sz="8" w:space="0"/>
          <w:right w:val="single" w:color="CCE8CF" w:sz="24" w:space="0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CCE8CF"/>
      </w:rPr>
      <w:tblPr>
        <w:tblLayout w:type="fixed"/>
      </w:tblPr>
      <w:tcPr>
        <w:tcBorders>
          <w:top w:val="nil"/>
          <w:left w:val="single" w:color="CCE8CF" w:sz="24" w:space="0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>
        <w:tblLayout w:type="fixed"/>
      </w:tblPr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</w:tcBorders>
        <w:shd w:val="clear" w:color="auto" w:fill="FBCAA2"/>
      </w:tcPr>
    </w:tblStylePr>
    <w:tblStylePr w:type="band1Horz">
      <w:tblPr>
        <w:tblLayout w:type="fixed"/>
      </w:tblPr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</w:tcBorders>
        <w:shd w:val="clear" w:color="auto" w:fill="FBCAA2"/>
      </w:tcPr>
    </w:tblStylePr>
  </w:style>
  <w:style w:type="character" w:customStyle="1" w:styleId="17">
    <w:name w:val="标题 1 字符"/>
    <w:link w:val="2"/>
    <w:qFormat/>
    <w:uiPriority w:val="0"/>
    <w:rPr>
      <w:rFonts w:ascii="黑体" w:hAnsi="黑体" w:eastAsia="黑体" w:cs="黑体"/>
      <w:color w:val="000000"/>
      <w:sz w:val="28"/>
    </w:rPr>
  </w:style>
  <w:style w:type="table" w:customStyle="1" w:styleId="18">
    <w:name w:val="TableGrid"/>
    <w:uiPriority w:val="0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9">
    <w:name w:val="页眉 字符"/>
    <w:basedOn w:val="6"/>
    <w:link w:val="5"/>
    <w:qFormat/>
    <w:uiPriority w:val="99"/>
    <w:rPr>
      <w:rFonts w:ascii="宋体" w:hAnsi="宋体" w:eastAsia="宋体" w:cs="宋体"/>
      <w:color w:val="000000"/>
      <w:sz w:val="18"/>
      <w:szCs w:val="18"/>
    </w:rPr>
  </w:style>
  <w:style w:type="character" w:customStyle="1" w:styleId="20">
    <w:name w:val="页脚 字符"/>
    <w:basedOn w:val="6"/>
    <w:link w:val="4"/>
    <w:uiPriority w:val="99"/>
    <w:rPr>
      <w:rFonts w:ascii="宋体" w:hAnsi="宋体" w:eastAsia="宋体" w:cs="宋体"/>
      <w:color w:val="000000"/>
      <w:sz w:val="18"/>
      <w:szCs w:val="18"/>
    </w:rPr>
  </w:style>
  <w:style w:type="character" w:customStyle="1" w:styleId="21">
    <w:name w:val="日期 字符"/>
    <w:basedOn w:val="6"/>
    <w:link w:val="3"/>
    <w:semiHidden/>
    <w:uiPriority w:val="99"/>
    <w:rPr>
      <w:rFonts w:ascii="宋体" w:hAnsi="宋体"/>
      <w:color w:val="000000"/>
      <w:kern w:val="2"/>
      <w:sz w:val="28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520</Words>
  <Characters>2964</Characters>
  <Lines>24</Lines>
  <Paragraphs>6</Paragraphs>
  <TotalTime>184</TotalTime>
  <ScaleCrop>false</ScaleCrop>
  <LinksUpToDate>false</LinksUpToDate>
  <CharactersWithSpaces>3478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2018-10-19T12:37:00Z</dcterms:created>
  <dc:creator>Administrator</dc:creator>
  <cp:lastModifiedBy>向南</cp:lastModifiedBy>
  <dcterms:modified xsi:type="dcterms:W3CDTF">2018-12-28T03:58:19Z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